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50B7C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附件4：</w:t>
      </w:r>
    </w:p>
    <w:p w14:paraId="0156EAC3">
      <w:pPr>
        <w:rPr>
          <w:rFonts w:hint="eastAsia"/>
          <w:lang w:val="en-US" w:eastAsia="zh-CN"/>
        </w:rPr>
      </w:pPr>
    </w:p>
    <w:tbl>
      <w:tblPr>
        <w:tblStyle w:val="3"/>
        <w:tblW w:w="9852" w:type="dxa"/>
        <w:tblInd w:w="-4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1170"/>
        <w:gridCol w:w="1210"/>
        <w:gridCol w:w="1290"/>
        <w:gridCol w:w="830"/>
        <w:gridCol w:w="1112"/>
        <w:gridCol w:w="1290"/>
        <w:gridCol w:w="1680"/>
      </w:tblGrid>
      <w:tr w14:paraId="7C456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9852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1ED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郑州大学第三附属医院2025年公开招聘</w:t>
            </w:r>
          </w:p>
          <w:p w14:paraId="0004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硕士实用型人才工作人员岗位表</w:t>
            </w:r>
          </w:p>
        </w:tc>
      </w:tr>
      <w:tr w14:paraId="378DC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0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招聘科室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8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19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专业（学科）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F3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  <w:r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方向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02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4B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3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职称要求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6B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其他要求</w:t>
            </w:r>
          </w:p>
        </w:tc>
      </w:tr>
      <w:tr w14:paraId="3CDEC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B2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神经外科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09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医疗岗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6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外科学（105111）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8A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神经介入方向专业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6A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5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8D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F6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能独立开展神经介入手术治疗，5年以上介入临床工作经验优先</w:t>
            </w:r>
          </w:p>
        </w:tc>
      </w:tr>
      <w:tr w14:paraId="3ED33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61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临床研究与转化医学部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2E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9D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7A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药学专业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CF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AA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5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D2A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有GCP相关工作经验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优先</w:t>
            </w:r>
          </w:p>
        </w:tc>
      </w:tr>
      <w:tr w14:paraId="34237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16E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胸心外科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26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医疗岗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0E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外科学（105111）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68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小儿心导管介入治疗专业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56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B3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5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6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能独立开展小儿心导管介入治疗，具有5年以上介入临床工作经验</w:t>
            </w:r>
          </w:p>
        </w:tc>
      </w:tr>
      <w:tr w14:paraId="1604B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E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乳腺外科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FA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医疗岗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B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外科学（105111）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D6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乳腺外科专业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37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7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1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B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具有2年以上三级甲等医院工作经验</w:t>
            </w:r>
          </w:p>
        </w:tc>
      </w:tr>
      <w:tr w14:paraId="0F08D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3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儿童发育行为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4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6C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精神病与精神卫生学（105105）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通信与信息处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081001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00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精神病学相关专业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通信与信息处理相关专业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8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BB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63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（中级）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E6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具有5年以上相关专业工作经验以及2年以上三级甲等医院工作经验</w:t>
            </w:r>
          </w:p>
        </w:tc>
      </w:tr>
      <w:tr w14:paraId="1C025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A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介入科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A8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医疗岗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49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医学影像学（100207）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B3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介入相关专业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44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7C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3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CE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具有2年以上三级甲等医院工作经验</w:t>
            </w:r>
          </w:p>
        </w:tc>
      </w:tr>
      <w:tr w14:paraId="318E8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A6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手术麻醉科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0E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医疗岗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74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麻醉学（105118）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DA4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麻醉专业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3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8E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0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主治医师及以上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1E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具有2年以上三级甲等医院工作经验</w:t>
            </w:r>
          </w:p>
        </w:tc>
      </w:tr>
    </w:tbl>
    <w:p w14:paraId="567B4984">
      <w:pPr>
        <w:rPr>
          <w:rFonts w:hint="default"/>
          <w:lang w:val="en-US" w:eastAsia="zh-CN"/>
        </w:rPr>
      </w:pPr>
    </w:p>
    <w:p w14:paraId="74DF8800">
      <w:pPr>
        <w:spacing w:line="240" w:lineRule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15"/>
          <w:sz w:val="28"/>
          <w:szCs w:val="28"/>
          <w:lang w:val="en-US" w:eastAsia="zh-CN"/>
        </w:rPr>
      </w:pPr>
    </w:p>
    <w:p w14:paraId="211FA90C">
      <w:bookmarkStart w:id="0" w:name="_GoBack"/>
      <w:bookmarkEnd w:id="0"/>
    </w:p>
    <w:sectPr>
      <w:footerReference r:id="rId4" w:type="default"/>
      <w:pgSz w:w="11906" w:h="16838"/>
      <w:pgMar w:top="1871" w:right="1474" w:bottom="1871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A2B8F0">
    <w:pPr>
      <w:pStyle w:val="2"/>
      <w:tabs>
        <w:tab w:val="center" w:pos="4153"/>
        <w:tab w:val="right" w:pos="8306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FE7DC4">
                          <w:pPr>
                            <w:pStyle w:val="2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 w14:paraId="04FE7DC4">
                    <w:pPr>
                      <w:pStyle w:val="2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A3BDC"/>
    <w:rsid w:val="77CA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snapToGrid w:val="0"/>
      <w:spacing w:after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2025-04-11T07:50:00Z</dcterms:created>
  <dc:creator>四驱小蜗牛</dc:creator>
  <cp:lastModifiedBy>四驱小蜗牛</cp:lastModifiedBy>
  <dcterms:modified xsi:type="dcterms:W3CDTF">2025-04-11T07:50:30Z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36A6C1463A6A45B783857B2C0531B01E_11</vt:lpwstr>
  </property>
  <property fmtid="{D5CDD505-2E9C-101B-9397-08002B2CF9AE}" pid="4" name="KSOTemplateDocerSaveRecord">
    <vt:lpwstr>eyJoZGlkIjoiNDI4NDk3NmJjYWM1N2JlMDY1YTEyZjRkYjdiMzAzNWEiLCJ1c2VySWQiOiIyNjQyNjY1MDEifQ==</vt:lpwstr>
  </property>
</Properties>
</file>